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D3510" w14:textId="77777777" w:rsidR="00113E76" w:rsidRDefault="00113E76" w:rsidP="0024404A">
      <w:pPr>
        <w:rPr>
          <w:b/>
        </w:rPr>
      </w:pPr>
    </w:p>
    <w:p w14:paraId="20498AFE" w14:textId="77777777" w:rsidR="0064251A" w:rsidRDefault="0064251A" w:rsidP="0024404A">
      <w:pPr>
        <w:rPr>
          <w:b/>
        </w:rPr>
      </w:pPr>
    </w:p>
    <w:p w14:paraId="40660691" w14:textId="77777777" w:rsidR="0024404A" w:rsidRPr="0024404A" w:rsidRDefault="0024404A" w:rsidP="0024404A">
      <w:pPr>
        <w:rPr>
          <w:b/>
        </w:rPr>
      </w:pPr>
      <w:r w:rsidRPr="0024404A">
        <w:rPr>
          <w:b/>
        </w:rPr>
        <w:t>For Immediate Release</w:t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</w:p>
    <w:p w14:paraId="2516CFC7" w14:textId="2AFFAA31" w:rsidR="0024404A" w:rsidRPr="007D1093" w:rsidRDefault="00AB3D4F" w:rsidP="0024404A">
      <w:r>
        <w:t>November</w:t>
      </w:r>
      <w:r w:rsidR="00BA3738">
        <w:t xml:space="preserve"> </w:t>
      </w:r>
      <w:r w:rsidR="005A45B9">
        <w:t>2</w:t>
      </w:r>
      <w:r w:rsidR="00560157">
        <w:t>6</w:t>
      </w:r>
      <w:r w:rsidR="00BA3738">
        <w:t>, 201</w:t>
      </w:r>
      <w:r>
        <w:t>8</w:t>
      </w:r>
    </w:p>
    <w:p w14:paraId="772DDCBB" w14:textId="77777777" w:rsidR="00E23D2D" w:rsidRDefault="00E23D2D"/>
    <w:p w14:paraId="3579F12A" w14:textId="77777777" w:rsidR="00F25749" w:rsidRPr="00F25749" w:rsidRDefault="00F25749">
      <w:pPr>
        <w:rPr>
          <w:sz w:val="32"/>
          <w:szCs w:val="32"/>
        </w:rPr>
      </w:pPr>
    </w:p>
    <w:p w14:paraId="17E6E085" w14:textId="327A7696" w:rsidR="002D5D7B" w:rsidRDefault="00D93B03" w:rsidP="00766009">
      <w:pPr>
        <w:jc w:val="center"/>
        <w:rPr>
          <w:b/>
          <w:sz w:val="32"/>
          <w:szCs w:val="32"/>
        </w:rPr>
      </w:pPr>
      <w:r w:rsidRPr="00D93B03">
        <w:rPr>
          <w:b/>
          <w:sz w:val="32"/>
          <w:szCs w:val="32"/>
        </w:rPr>
        <w:t xml:space="preserve">DC Community Ventures Provides Mezzanine Debt Financing to </w:t>
      </w:r>
      <w:r w:rsidR="00766009">
        <w:rPr>
          <w:b/>
          <w:sz w:val="32"/>
          <w:szCs w:val="32"/>
        </w:rPr>
        <w:t>Neighborhood Development Company</w:t>
      </w:r>
    </w:p>
    <w:p w14:paraId="279CC2E2" w14:textId="77777777" w:rsidR="00F25749" w:rsidRDefault="00F25749">
      <w:pPr>
        <w:rPr>
          <w:b/>
        </w:rPr>
      </w:pPr>
    </w:p>
    <w:p w14:paraId="366935C4" w14:textId="77777777" w:rsidR="004062D6" w:rsidRDefault="004062D6" w:rsidP="00613DF6">
      <w:pPr>
        <w:jc w:val="both"/>
        <w:rPr>
          <w:b/>
        </w:rPr>
      </w:pPr>
    </w:p>
    <w:p w14:paraId="710404A1" w14:textId="49CAA649" w:rsidR="002F31E1" w:rsidRDefault="002D5D7B" w:rsidP="00613DF6">
      <w:pPr>
        <w:jc w:val="both"/>
      </w:pPr>
      <w:r>
        <w:rPr>
          <w:b/>
        </w:rPr>
        <w:t>Washington</w:t>
      </w:r>
      <w:bookmarkStart w:id="0" w:name="_GoBack"/>
      <w:bookmarkEnd w:id="0"/>
      <w:r>
        <w:rPr>
          <w:b/>
        </w:rPr>
        <w:t>, DC</w:t>
      </w:r>
      <w:r w:rsidR="00F32FF3">
        <w:rPr>
          <w:b/>
        </w:rPr>
        <w:t xml:space="preserve"> </w:t>
      </w:r>
      <w:r w:rsidR="00D424C3">
        <w:rPr>
          <w:b/>
        </w:rPr>
        <w:t>–</w:t>
      </w:r>
      <w:r w:rsidR="00EC4E0A">
        <w:rPr>
          <w:b/>
        </w:rPr>
        <w:t xml:space="preserve"> </w:t>
      </w:r>
      <w:r w:rsidR="00D424C3" w:rsidRPr="00D424C3">
        <w:t xml:space="preserve">DC Community Ventures (DCCV), a </w:t>
      </w:r>
      <w:r w:rsidR="000947B4">
        <w:t>social impact</w:t>
      </w:r>
      <w:r w:rsidR="00D424C3" w:rsidRPr="00D424C3">
        <w:t xml:space="preserve"> venture capital firm based in Washington, DC, announced today that it </w:t>
      </w:r>
      <w:r w:rsidR="0091361B">
        <w:t>has</w:t>
      </w:r>
      <w:r w:rsidR="00D424C3" w:rsidRPr="00D424C3">
        <w:t xml:space="preserve"> provided $</w:t>
      </w:r>
      <w:r w:rsidR="0091361B">
        <w:t>5</w:t>
      </w:r>
      <w:r w:rsidR="00D424C3" w:rsidRPr="00D424C3">
        <w:t xml:space="preserve">00,000 of mezzanine debt financing to support the growth of </w:t>
      </w:r>
      <w:r w:rsidR="0091361B">
        <w:t>Neighborhood Development Company (NDC)</w:t>
      </w:r>
      <w:r w:rsidR="00D424C3" w:rsidRPr="00D424C3">
        <w:t>.</w:t>
      </w:r>
      <w:r w:rsidR="007E326F">
        <w:t xml:space="preserve"> NDC is </w:t>
      </w:r>
      <w:r w:rsidR="007E326F" w:rsidRPr="007E326F">
        <w:t>a real estate development company</w:t>
      </w:r>
      <w:r w:rsidR="00AC62C3">
        <w:t xml:space="preserve"> headquartered in Washington, DC,</w:t>
      </w:r>
      <w:r w:rsidR="007E326F" w:rsidRPr="007E326F">
        <w:t xml:space="preserve"> focus</w:t>
      </w:r>
      <w:r w:rsidR="00636118">
        <w:t>ed</w:t>
      </w:r>
      <w:r w:rsidR="007E326F" w:rsidRPr="007E326F">
        <w:t xml:space="preserve"> on revitalizing emerging urban neighborhoods while preserving </w:t>
      </w:r>
      <w:r w:rsidR="002B7456">
        <w:t xml:space="preserve">their </w:t>
      </w:r>
      <w:r w:rsidR="007E326F" w:rsidRPr="007E326F">
        <w:t>existing culture and diversity.</w:t>
      </w:r>
      <w:r w:rsidR="00AC62C3">
        <w:t xml:space="preserve"> </w:t>
      </w:r>
      <w:r w:rsidR="002F31E1" w:rsidRPr="002F31E1">
        <w:t>To date the company has de</w:t>
      </w:r>
      <w:r w:rsidR="00504A1C">
        <w:t>veloped</w:t>
      </w:r>
      <w:r w:rsidR="002F31E1" w:rsidRPr="002F31E1">
        <w:t xml:space="preserve"> over </w:t>
      </w:r>
      <w:r w:rsidR="002B7456">
        <w:t>1 million</w:t>
      </w:r>
      <w:r w:rsidR="002F31E1" w:rsidRPr="002F31E1">
        <w:t xml:space="preserve"> square feet of real estate</w:t>
      </w:r>
      <w:r w:rsidR="002B7456">
        <w:t xml:space="preserve">, owns ¼ million square feet, and has an active pipeline of over ½ million square feet. </w:t>
      </w:r>
      <w:r w:rsidR="002F31E1" w:rsidRPr="002F31E1">
        <w:t xml:space="preserve">NDC’s product types include, luxury condominiums, affordable housing, retail and commercial spaces, and non-profit offices and schools. </w:t>
      </w:r>
      <w:r w:rsidR="002B7456">
        <w:t xml:space="preserve">NDC is also a joint venture participant in DC’s </w:t>
      </w:r>
      <w:proofErr w:type="spellStart"/>
      <w:r w:rsidR="002B7456">
        <w:t>CityCenterDC</w:t>
      </w:r>
      <w:proofErr w:type="spellEnd"/>
      <w:r w:rsidR="002B7456">
        <w:t xml:space="preserve"> and Baltimore’s State Center projects.  </w:t>
      </w:r>
    </w:p>
    <w:p w14:paraId="2F80602E" w14:textId="07E86A8D" w:rsidR="002F31E1" w:rsidRDefault="002F31E1" w:rsidP="00613DF6">
      <w:pPr>
        <w:jc w:val="both"/>
      </w:pPr>
    </w:p>
    <w:p w14:paraId="7B1FB7CF" w14:textId="3E190B3A" w:rsidR="006E408B" w:rsidRDefault="00315345" w:rsidP="00613DF6">
      <w:pPr>
        <w:jc w:val="both"/>
      </w:pPr>
      <w:r w:rsidRPr="00D033DE">
        <w:t>“</w:t>
      </w:r>
      <w:r>
        <w:t>NDC has a strong track record of identifying</w:t>
      </w:r>
      <w:r w:rsidR="000667B1">
        <w:t xml:space="preserve"> and investing in</w:t>
      </w:r>
      <w:r>
        <w:t xml:space="preserve"> up-and-coming neighborhoods in Washington DC</w:t>
      </w:r>
      <w:r w:rsidR="00D00942">
        <w:t>,</w:t>
      </w:r>
      <w:r w:rsidR="00C6404B">
        <w:t xml:space="preserve"> highlighted by</w:t>
      </w:r>
      <w:r w:rsidR="008F36EA" w:rsidRPr="008F36EA">
        <w:t xml:space="preserve"> </w:t>
      </w:r>
      <w:r w:rsidR="004E5A7E">
        <w:t>a number of projects along the</w:t>
      </w:r>
      <w:r w:rsidR="00DF7E0D">
        <w:t xml:space="preserve"> entire</w:t>
      </w:r>
      <w:r w:rsidR="004E5A7E">
        <w:t xml:space="preserve"> Georgia Avenue</w:t>
      </w:r>
      <w:r w:rsidR="00C1563F">
        <w:t xml:space="preserve"> corridor</w:t>
      </w:r>
      <w:r w:rsidR="0026360A">
        <w:t>,</w:t>
      </w:r>
      <w:r w:rsidR="00E85829">
        <w:t>”</w:t>
      </w:r>
      <w:r w:rsidR="0026360A">
        <w:t xml:space="preserve"> said Karim Zia, </w:t>
      </w:r>
      <w:r w:rsidR="0026360A" w:rsidRPr="00D033DE">
        <w:t>Managing Partner for DC Community Ventures.</w:t>
      </w:r>
      <w:r w:rsidR="008507F4">
        <w:t xml:space="preserve"> He added,</w:t>
      </w:r>
      <w:r w:rsidR="008F36EA" w:rsidRPr="008F36EA">
        <w:t xml:space="preserve"> </w:t>
      </w:r>
      <w:r w:rsidR="00F359E4">
        <w:t>“</w:t>
      </w:r>
      <w:r w:rsidR="008F36EA">
        <w:t xml:space="preserve">The company is now </w:t>
      </w:r>
      <w:r w:rsidR="007210B2">
        <w:t>focusing</w:t>
      </w:r>
      <w:r w:rsidR="008F36EA" w:rsidRPr="008F36EA">
        <w:t xml:space="preserve"> </w:t>
      </w:r>
      <w:r w:rsidR="008F36EA">
        <w:t>its</w:t>
      </w:r>
      <w:r w:rsidR="008F36EA" w:rsidRPr="008F36EA">
        <w:t xml:space="preserve"> attention </w:t>
      </w:r>
      <w:r w:rsidR="007210B2">
        <w:t>on</w:t>
      </w:r>
      <w:r w:rsidR="008F36EA" w:rsidRPr="008F36EA">
        <w:t xml:space="preserve"> areas east of the Anacostia River</w:t>
      </w:r>
      <w:r w:rsidR="00DF7E0D">
        <w:t xml:space="preserve">. </w:t>
      </w:r>
      <w:r w:rsidR="0052481A">
        <w:t xml:space="preserve">One notable project </w:t>
      </w:r>
      <w:r w:rsidR="007E6FD5">
        <w:t>is</w:t>
      </w:r>
      <w:r w:rsidR="00931F6F">
        <w:t xml:space="preserve"> Benning Market </w:t>
      </w:r>
      <w:r w:rsidR="0026360A">
        <w:t>in</w:t>
      </w:r>
      <w:r w:rsidR="00344C68">
        <w:t xml:space="preserve"> the River Terrace neighborhood of</w:t>
      </w:r>
      <w:r w:rsidR="0026360A">
        <w:t xml:space="preserve"> </w:t>
      </w:r>
      <w:r w:rsidR="00344C68">
        <w:t>Northeast</w:t>
      </w:r>
      <w:r w:rsidR="0026360A">
        <w:t xml:space="preserve"> DC, </w:t>
      </w:r>
      <w:r w:rsidR="00BE1C07">
        <w:t xml:space="preserve">which will </w:t>
      </w:r>
      <w:r w:rsidR="00EB617D">
        <w:t xml:space="preserve">bring </w:t>
      </w:r>
      <w:r w:rsidR="0026360A">
        <w:t>a food hall</w:t>
      </w:r>
      <w:r w:rsidR="00EB617D">
        <w:t xml:space="preserve"> next year</w:t>
      </w:r>
      <w:r w:rsidR="008F36EA" w:rsidRPr="008F36EA">
        <w:t xml:space="preserve"> </w:t>
      </w:r>
      <w:r w:rsidR="00BE1C07">
        <w:t>to an area that has historically been a food desert.</w:t>
      </w:r>
      <w:r w:rsidR="003D3DA4">
        <w:t xml:space="preserve"> NDC </w:t>
      </w:r>
      <w:r w:rsidR="00E86627">
        <w:t>has also been a</w:t>
      </w:r>
      <w:r w:rsidR="00CE7980">
        <w:t xml:space="preserve"> leader in developing affordable housing projects,</w:t>
      </w:r>
      <w:r w:rsidR="006F4D7D">
        <w:t xml:space="preserve"> which aligns with our mission at DC Community Ventures.</w:t>
      </w:r>
      <w:r w:rsidR="00660300">
        <w:t xml:space="preserve">” </w:t>
      </w:r>
    </w:p>
    <w:p w14:paraId="11586E0D" w14:textId="77777777" w:rsidR="002F31E1" w:rsidRDefault="002F31E1" w:rsidP="00613DF6">
      <w:pPr>
        <w:jc w:val="both"/>
      </w:pPr>
    </w:p>
    <w:p w14:paraId="7A624DAD" w14:textId="77777777" w:rsidR="006953F4" w:rsidRPr="006953F4" w:rsidRDefault="006953F4" w:rsidP="00613DF6">
      <w:pPr>
        <w:jc w:val="both"/>
        <w:rPr>
          <w:b/>
        </w:rPr>
      </w:pPr>
      <w:r w:rsidRPr="006953F4">
        <w:rPr>
          <w:b/>
        </w:rPr>
        <w:t>About DC Community Ventures</w:t>
      </w:r>
    </w:p>
    <w:p w14:paraId="284AF14A" w14:textId="4F3D3064" w:rsidR="002D5D7B" w:rsidRDefault="001B35B7" w:rsidP="00613DF6">
      <w:pPr>
        <w:jc w:val="both"/>
      </w:pPr>
      <w:r w:rsidRPr="001B35B7">
        <w:t xml:space="preserve">Established in 2011, DC Community Ventures is a </w:t>
      </w:r>
      <w:r w:rsidR="000947B4">
        <w:t>social impact</w:t>
      </w:r>
      <w:r w:rsidRPr="001B35B7">
        <w:t xml:space="preserve"> venture capital fund which seeks to invest in companies that deliver above-average financial returns as well as social impact for the communities in which they operate. We target investments in underserved areas to promote environmental change, social improvement and/or economic opportunity for </w:t>
      </w:r>
      <w:proofErr w:type="gramStart"/>
      <w:r w:rsidRPr="001B35B7">
        <w:t>low and moderate income</w:t>
      </w:r>
      <w:proofErr w:type="gramEnd"/>
      <w:r w:rsidRPr="001B35B7">
        <w:t xml:space="preserve"> workers. We offer flexible and patient growth capital through mezzanine debt and structured equity investments with a long-term investment horizon. </w:t>
      </w:r>
      <w:r w:rsidR="006953F4">
        <w:t>For more information</w:t>
      </w:r>
      <w:r w:rsidR="00613DF6">
        <w:t>,</w:t>
      </w:r>
      <w:r w:rsidR="00FB4DD3">
        <w:t xml:space="preserve"> please</w:t>
      </w:r>
      <w:r w:rsidR="006953F4">
        <w:t xml:space="preserve"> visit </w:t>
      </w:r>
      <w:hyperlink r:id="rId7" w:history="1">
        <w:r w:rsidR="0024404A" w:rsidRPr="00E673D1">
          <w:rPr>
            <w:rStyle w:val="Hyperlink"/>
          </w:rPr>
          <w:t>www.dccommunityventures.com</w:t>
        </w:r>
      </w:hyperlink>
      <w:r w:rsidR="006953F4">
        <w:t>.</w:t>
      </w:r>
    </w:p>
    <w:p w14:paraId="5E6A5779" w14:textId="77777777" w:rsidR="00B65B05" w:rsidRDefault="00B65B05" w:rsidP="00B65B05">
      <w:pPr>
        <w:jc w:val="both"/>
      </w:pPr>
    </w:p>
    <w:p w14:paraId="56D72217" w14:textId="77777777" w:rsidR="00C971F3" w:rsidRDefault="00C971F3" w:rsidP="00613DF6">
      <w:pPr>
        <w:jc w:val="both"/>
      </w:pPr>
    </w:p>
    <w:p w14:paraId="3FBE1622" w14:textId="77777777" w:rsidR="00C971F3" w:rsidRDefault="00C971F3" w:rsidP="00613DF6">
      <w:pPr>
        <w:jc w:val="both"/>
      </w:pPr>
    </w:p>
    <w:p w14:paraId="7A63F090" w14:textId="77777777" w:rsidR="00613DF6" w:rsidRDefault="00613DF6" w:rsidP="00613DF6">
      <w:pPr>
        <w:jc w:val="both"/>
      </w:pPr>
    </w:p>
    <w:p w14:paraId="6710B8D3" w14:textId="77777777" w:rsidR="00613DF6" w:rsidRDefault="00613DF6" w:rsidP="00613DF6">
      <w:pPr>
        <w:jc w:val="both"/>
      </w:pPr>
    </w:p>
    <w:p w14:paraId="078F61E1" w14:textId="77777777" w:rsidR="00613DF6" w:rsidRDefault="00613DF6" w:rsidP="00613DF6">
      <w:pPr>
        <w:jc w:val="both"/>
      </w:pPr>
    </w:p>
    <w:p w14:paraId="22AAA572" w14:textId="77777777" w:rsidR="00613DF6" w:rsidRDefault="00613DF6" w:rsidP="00613DF6">
      <w:pPr>
        <w:jc w:val="both"/>
      </w:pPr>
    </w:p>
    <w:p w14:paraId="0799BC71" w14:textId="77777777" w:rsidR="002D5D7B" w:rsidRDefault="00613DF6" w:rsidP="00613DF6">
      <w:pPr>
        <w:jc w:val="center"/>
      </w:pPr>
      <w:r>
        <w:t>###</w:t>
      </w:r>
    </w:p>
    <w:sectPr w:rsidR="002D5D7B" w:rsidSect="00BA3738">
      <w:footerReference w:type="default" r:id="rId8"/>
      <w:headerReference w:type="firs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D5C5" w14:textId="77777777" w:rsidR="005C5A4C" w:rsidRDefault="005C5A4C" w:rsidP="00BA3738">
      <w:r>
        <w:separator/>
      </w:r>
    </w:p>
  </w:endnote>
  <w:endnote w:type="continuationSeparator" w:id="0">
    <w:p w14:paraId="19E70C80" w14:textId="77777777" w:rsidR="005C5A4C" w:rsidRDefault="005C5A4C" w:rsidP="00BA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E5869" w14:textId="77777777" w:rsidR="009059A8" w:rsidRDefault="009059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5B9">
      <w:rPr>
        <w:noProof/>
      </w:rPr>
      <w:t>2</w:t>
    </w:r>
    <w:r>
      <w:fldChar w:fldCharType="end"/>
    </w:r>
  </w:p>
  <w:p w14:paraId="2D02745C" w14:textId="77777777" w:rsidR="009059A8" w:rsidRDefault="0090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67E98" w14:textId="77777777" w:rsidR="005C5A4C" w:rsidRDefault="005C5A4C" w:rsidP="00BA3738">
      <w:r>
        <w:separator/>
      </w:r>
    </w:p>
  </w:footnote>
  <w:footnote w:type="continuationSeparator" w:id="0">
    <w:p w14:paraId="3313A9D0" w14:textId="77777777" w:rsidR="005C5A4C" w:rsidRDefault="005C5A4C" w:rsidP="00BA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9D21" w14:textId="42C412FD" w:rsidR="009059A8" w:rsidRDefault="00806B52">
    <w:pPr>
      <w:pStyle w:val="Header"/>
    </w:pPr>
    <w:r>
      <w:rPr>
        <w:noProof/>
      </w:rPr>
      <w:drawing>
        <wp:inline distT="0" distB="0" distL="0" distR="0" wp14:anchorId="68059360" wp14:editId="2493522B">
          <wp:extent cx="2133600" cy="447675"/>
          <wp:effectExtent l="0" t="0" r="0" b="0"/>
          <wp:docPr id="1" name="Picture 1" descr="214308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14308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35223"/>
    <w:multiLevelType w:val="hybridMultilevel"/>
    <w:tmpl w:val="832EDE82"/>
    <w:lvl w:ilvl="0" w:tplc="EBC21AE8">
      <w:start w:val="20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F270CC0"/>
    <w:multiLevelType w:val="hybridMultilevel"/>
    <w:tmpl w:val="26223D62"/>
    <w:lvl w:ilvl="0" w:tplc="605896FE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70C7"/>
    <w:multiLevelType w:val="hybridMultilevel"/>
    <w:tmpl w:val="0F9C39B4"/>
    <w:lvl w:ilvl="0" w:tplc="6EAE9C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B"/>
    <w:rsid w:val="000331A7"/>
    <w:rsid w:val="00060ADD"/>
    <w:rsid w:val="000667B1"/>
    <w:rsid w:val="0007688C"/>
    <w:rsid w:val="000947B4"/>
    <w:rsid w:val="000A3A48"/>
    <w:rsid w:val="000C460E"/>
    <w:rsid w:val="000F6909"/>
    <w:rsid w:val="00113E76"/>
    <w:rsid w:val="0019057C"/>
    <w:rsid w:val="001B35B7"/>
    <w:rsid w:val="001C33F4"/>
    <w:rsid w:val="001D3E6A"/>
    <w:rsid w:val="001E5CC7"/>
    <w:rsid w:val="0020607D"/>
    <w:rsid w:val="0024404A"/>
    <w:rsid w:val="0026360A"/>
    <w:rsid w:val="00263838"/>
    <w:rsid w:val="0026525F"/>
    <w:rsid w:val="00266F5F"/>
    <w:rsid w:val="00286ABF"/>
    <w:rsid w:val="002B5C13"/>
    <w:rsid w:val="002B7456"/>
    <w:rsid w:val="002D5D7B"/>
    <w:rsid w:val="002F31E1"/>
    <w:rsid w:val="003062F4"/>
    <w:rsid w:val="00315345"/>
    <w:rsid w:val="00344C68"/>
    <w:rsid w:val="00356920"/>
    <w:rsid w:val="0036041B"/>
    <w:rsid w:val="003D3DA4"/>
    <w:rsid w:val="004062D6"/>
    <w:rsid w:val="004909F7"/>
    <w:rsid w:val="004B079C"/>
    <w:rsid w:val="004D4032"/>
    <w:rsid w:val="004E29A3"/>
    <w:rsid w:val="004E5A7E"/>
    <w:rsid w:val="004F24FE"/>
    <w:rsid w:val="00504A1C"/>
    <w:rsid w:val="00523867"/>
    <w:rsid w:val="0052481A"/>
    <w:rsid w:val="00560157"/>
    <w:rsid w:val="0057498E"/>
    <w:rsid w:val="005A45B9"/>
    <w:rsid w:val="005C5A4C"/>
    <w:rsid w:val="005D03A1"/>
    <w:rsid w:val="005E021F"/>
    <w:rsid w:val="005F39D1"/>
    <w:rsid w:val="00613DF6"/>
    <w:rsid w:val="0063191C"/>
    <w:rsid w:val="00636118"/>
    <w:rsid w:val="0064251A"/>
    <w:rsid w:val="00660300"/>
    <w:rsid w:val="00687808"/>
    <w:rsid w:val="006953F4"/>
    <w:rsid w:val="006D0330"/>
    <w:rsid w:val="006E408B"/>
    <w:rsid w:val="006F4D7D"/>
    <w:rsid w:val="007210B2"/>
    <w:rsid w:val="00741346"/>
    <w:rsid w:val="00766009"/>
    <w:rsid w:val="0078183B"/>
    <w:rsid w:val="007C4FA5"/>
    <w:rsid w:val="007E326F"/>
    <w:rsid w:val="007E6FD5"/>
    <w:rsid w:val="00800094"/>
    <w:rsid w:val="00806B52"/>
    <w:rsid w:val="008507F4"/>
    <w:rsid w:val="00852E07"/>
    <w:rsid w:val="0088447D"/>
    <w:rsid w:val="008F36EA"/>
    <w:rsid w:val="009059A8"/>
    <w:rsid w:val="0091361B"/>
    <w:rsid w:val="00914967"/>
    <w:rsid w:val="00924F9E"/>
    <w:rsid w:val="00931F6F"/>
    <w:rsid w:val="00946DFF"/>
    <w:rsid w:val="009A1B12"/>
    <w:rsid w:val="00A44D7F"/>
    <w:rsid w:val="00A96B59"/>
    <w:rsid w:val="00AB3D4F"/>
    <w:rsid w:val="00AC62C3"/>
    <w:rsid w:val="00B12F18"/>
    <w:rsid w:val="00B60402"/>
    <w:rsid w:val="00B65B05"/>
    <w:rsid w:val="00B666EB"/>
    <w:rsid w:val="00B72BAD"/>
    <w:rsid w:val="00B86B41"/>
    <w:rsid w:val="00BA3738"/>
    <w:rsid w:val="00BC6696"/>
    <w:rsid w:val="00BD0ED0"/>
    <w:rsid w:val="00BD4590"/>
    <w:rsid w:val="00BE1C07"/>
    <w:rsid w:val="00BE1E84"/>
    <w:rsid w:val="00C1563F"/>
    <w:rsid w:val="00C53873"/>
    <w:rsid w:val="00C6404B"/>
    <w:rsid w:val="00C75457"/>
    <w:rsid w:val="00C95235"/>
    <w:rsid w:val="00C971F3"/>
    <w:rsid w:val="00CA184C"/>
    <w:rsid w:val="00CA55ED"/>
    <w:rsid w:val="00CC5642"/>
    <w:rsid w:val="00CE7980"/>
    <w:rsid w:val="00D00942"/>
    <w:rsid w:val="00D033DE"/>
    <w:rsid w:val="00D21FA9"/>
    <w:rsid w:val="00D3300C"/>
    <w:rsid w:val="00D338F7"/>
    <w:rsid w:val="00D424C3"/>
    <w:rsid w:val="00D43977"/>
    <w:rsid w:val="00D45CD1"/>
    <w:rsid w:val="00D6718E"/>
    <w:rsid w:val="00D93B03"/>
    <w:rsid w:val="00DB5A13"/>
    <w:rsid w:val="00DB5A3D"/>
    <w:rsid w:val="00DF534C"/>
    <w:rsid w:val="00DF7E0D"/>
    <w:rsid w:val="00E23D2D"/>
    <w:rsid w:val="00E62BCE"/>
    <w:rsid w:val="00E82FDB"/>
    <w:rsid w:val="00E85829"/>
    <w:rsid w:val="00E86627"/>
    <w:rsid w:val="00EA1319"/>
    <w:rsid w:val="00EA7A63"/>
    <w:rsid w:val="00EB617D"/>
    <w:rsid w:val="00EC4E0A"/>
    <w:rsid w:val="00EF155F"/>
    <w:rsid w:val="00F0254B"/>
    <w:rsid w:val="00F1554B"/>
    <w:rsid w:val="00F17543"/>
    <w:rsid w:val="00F25749"/>
    <w:rsid w:val="00F32FF3"/>
    <w:rsid w:val="00F359E4"/>
    <w:rsid w:val="00F71640"/>
    <w:rsid w:val="00F7526A"/>
    <w:rsid w:val="00F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A2F108"/>
  <w15:chartTrackingRefBased/>
  <w15:docId w15:val="{4ADC7F79-B4AD-464F-8784-5118DB50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F4"/>
    <w:rPr>
      <w:color w:val="0000FF"/>
      <w:u w:val="single"/>
    </w:rPr>
  </w:style>
  <w:style w:type="character" w:styleId="Emphasis">
    <w:name w:val="Emphasis"/>
    <w:qFormat/>
    <w:rsid w:val="006D0330"/>
    <w:rPr>
      <w:i/>
      <w:iCs/>
    </w:rPr>
  </w:style>
  <w:style w:type="paragraph" w:styleId="BalloonText">
    <w:name w:val="Balloon Text"/>
    <w:basedOn w:val="Normal"/>
    <w:link w:val="BalloonTextChar"/>
    <w:rsid w:val="0024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7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ccommunityventu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Glenhill Capital</Company>
  <LinksUpToDate>false</LinksUpToDate>
  <CharactersWithSpaces>2304</CharactersWithSpaces>
  <SharedDoc>false</SharedDoc>
  <HLinks>
    <vt:vector size="6" baseType="variant"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http://www.dccommunityventures.com/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cp:lastModifiedBy>Leila Bremer</cp:lastModifiedBy>
  <cp:revision>3</cp:revision>
  <cp:lastPrinted>2011-06-23T19:15:00Z</cp:lastPrinted>
  <dcterms:created xsi:type="dcterms:W3CDTF">2018-11-21T13:44:00Z</dcterms:created>
  <dcterms:modified xsi:type="dcterms:W3CDTF">2018-11-24T15:02:00Z</dcterms:modified>
</cp:coreProperties>
</file>